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9B22" w14:textId="77777777" w:rsidR="008B0E4F" w:rsidRPr="00454AD9" w:rsidRDefault="008B0E4F" w:rsidP="008B0E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AD9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94167" w:rsidRPr="00454AD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3256C" w:rsidRPr="00454A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4AD9">
        <w:rPr>
          <w:rFonts w:ascii="Times New Roman" w:hAnsi="Times New Roman" w:cs="Times New Roman"/>
          <w:b/>
          <w:bCs/>
          <w:sz w:val="24"/>
          <w:szCs w:val="24"/>
        </w:rPr>
        <w:t>/ 202</w:t>
      </w:r>
      <w:r w:rsidR="002A724F" w:rsidRPr="00454A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099A" w:rsidRPr="00454A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A724F" w:rsidRPr="00454AD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C363234" w14:textId="77777777" w:rsidR="008B0E4F" w:rsidRPr="00454AD9" w:rsidRDefault="008B0E4F" w:rsidP="008B0E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AD9">
        <w:rPr>
          <w:rFonts w:ascii="Times New Roman" w:hAnsi="Times New Roman" w:cs="Times New Roman"/>
          <w:b/>
          <w:bCs/>
          <w:sz w:val="24"/>
          <w:szCs w:val="24"/>
        </w:rPr>
        <w:t>Dyrektora III LO im. Marii Konopnickiej we Włocławku</w:t>
      </w:r>
    </w:p>
    <w:p w14:paraId="2630E057" w14:textId="77777777" w:rsidR="008B0E4F" w:rsidRPr="00454AD9" w:rsidRDefault="008B0E4F" w:rsidP="008B0E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AD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3256C" w:rsidRPr="00454AD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0179C" w:rsidRPr="00454A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38D4" w:rsidRPr="00454AD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54AD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17BCD" w:rsidRPr="00454A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4AD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5D1FCE7" w14:textId="68AD757D" w:rsidR="008B0E4F" w:rsidRPr="00454AD9" w:rsidRDefault="008B0E4F" w:rsidP="00957434">
      <w:pPr>
        <w:pStyle w:val="NormalnyWeb"/>
        <w:spacing w:before="0" w:line="360" w:lineRule="auto"/>
        <w:jc w:val="both"/>
      </w:pPr>
      <w:r w:rsidRPr="00454AD9">
        <w:rPr>
          <w:b/>
        </w:rPr>
        <w:t>w sprawie</w:t>
      </w:r>
      <w:r w:rsidR="00817BCD" w:rsidRPr="00454AD9">
        <w:rPr>
          <w:b/>
        </w:rPr>
        <w:t xml:space="preserve"> </w:t>
      </w:r>
      <w:r w:rsidR="0033256C" w:rsidRPr="00454AD9">
        <w:rPr>
          <w:b/>
        </w:rPr>
        <w:t xml:space="preserve">ustalenia Regulaminu Pracy III Liceum </w:t>
      </w:r>
      <w:r w:rsidR="00B21F54" w:rsidRPr="00454AD9">
        <w:rPr>
          <w:b/>
        </w:rPr>
        <w:t>Ogólnokształcącego</w:t>
      </w:r>
      <w:r w:rsidR="00326927" w:rsidRPr="00454AD9">
        <w:rPr>
          <w:b/>
        </w:rPr>
        <w:t xml:space="preserve"> im. Marii Konopnickiej </w:t>
      </w:r>
      <w:r w:rsidR="000C4122" w:rsidRPr="00454AD9">
        <w:rPr>
          <w:b/>
        </w:rPr>
        <w:t xml:space="preserve"> </w:t>
      </w:r>
      <w:r w:rsidR="00326927" w:rsidRPr="00454AD9">
        <w:rPr>
          <w:b/>
        </w:rPr>
        <w:t>we Włocławku</w:t>
      </w:r>
      <w:r w:rsidR="00DA483C" w:rsidRPr="00454AD9">
        <w:rPr>
          <w:b/>
        </w:rPr>
        <w:t>.</w:t>
      </w:r>
      <w:r w:rsidR="00957434" w:rsidRPr="00454AD9">
        <w:t xml:space="preserve"> </w:t>
      </w:r>
    </w:p>
    <w:p w14:paraId="43E00628" w14:textId="77777777" w:rsidR="008B0E4F" w:rsidRPr="00454AD9" w:rsidRDefault="008B0E4F" w:rsidP="00CE2A6E">
      <w:pPr>
        <w:pStyle w:val="Default"/>
        <w:spacing w:line="360" w:lineRule="auto"/>
        <w:jc w:val="both"/>
      </w:pPr>
      <w:r w:rsidRPr="00454AD9">
        <w:t>Na podstawie</w:t>
      </w:r>
      <w:r w:rsidR="00326927" w:rsidRPr="00454AD9">
        <w:t xml:space="preserve"> </w:t>
      </w:r>
      <w:r w:rsidR="004213FE" w:rsidRPr="00454AD9">
        <w:t xml:space="preserve"> art. 104  2 </w:t>
      </w:r>
      <w:r w:rsidR="00E538D4" w:rsidRPr="00454AD9">
        <w:t xml:space="preserve">§  </w:t>
      </w:r>
      <w:r w:rsidR="004213FE" w:rsidRPr="00454AD9">
        <w:t>1</w:t>
      </w:r>
      <w:r w:rsidR="00031867" w:rsidRPr="00454AD9">
        <w:t>.</w:t>
      </w:r>
      <w:r w:rsidR="004213FE" w:rsidRPr="00454AD9">
        <w:t xml:space="preserve"> ustawy z dnia 26 czerwca 1974 r. Kodeks pracy (Dz. U. z 2023 r. poz. 1465 oraz z 2024 r. poz. 878) </w:t>
      </w:r>
      <w:r w:rsidR="000C4122" w:rsidRPr="00454AD9">
        <w:t>,</w:t>
      </w:r>
      <w:r w:rsidR="00817BCD" w:rsidRPr="00454AD9">
        <w:t xml:space="preserve"> </w:t>
      </w:r>
      <w:r w:rsidR="00C51E44" w:rsidRPr="00454AD9">
        <w:t xml:space="preserve"> </w:t>
      </w:r>
      <w:r w:rsidRPr="00454AD9">
        <w:rPr>
          <w:rFonts w:eastAsiaTheme="minorEastAsia"/>
          <w:b/>
          <w:bCs/>
          <w:color w:val="000000" w:themeColor="text1"/>
          <w:kern w:val="24"/>
          <w:lang w:eastAsia="pl-PL"/>
        </w:rPr>
        <w:t>zarządzam, co nast</w:t>
      </w:r>
      <w:r w:rsidRPr="00454AD9">
        <w:rPr>
          <w:rFonts w:eastAsiaTheme="minorEastAsia"/>
          <w:b/>
          <w:bCs/>
          <w:color w:val="000000" w:themeColor="text1"/>
          <w:kern w:val="24"/>
        </w:rPr>
        <w:t>ę</w:t>
      </w:r>
      <w:r w:rsidRPr="00454AD9">
        <w:rPr>
          <w:rFonts w:eastAsiaTheme="minorEastAsia"/>
          <w:b/>
          <w:bCs/>
          <w:color w:val="000000" w:themeColor="text1"/>
          <w:kern w:val="24"/>
          <w:lang w:eastAsia="pl-PL"/>
        </w:rPr>
        <w:t>puje:</w:t>
      </w:r>
    </w:p>
    <w:p w14:paraId="0458F704" w14:textId="77777777" w:rsidR="008B0E4F" w:rsidRPr="00454AD9" w:rsidRDefault="008B0E4F" w:rsidP="00CE2A6E">
      <w:pPr>
        <w:pStyle w:val="Normalny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</w:p>
    <w:p w14:paraId="6408F6B2" w14:textId="61811B6B" w:rsidR="00276D3E" w:rsidRPr="00454AD9" w:rsidRDefault="008B0E4F" w:rsidP="00CE2A6E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4A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1.</w:t>
      </w:r>
      <w:r w:rsidR="00DD70A5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276D3E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W Regulaminie Pracy  III Liceum Ogólnokształcącego im. Marii Konopnickiej  we Włocławku</w:t>
      </w:r>
      <w:r w:rsidR="0084023E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wprowadzon</w:t>
      </w:r>
      <w:r w:rsidR="002E2B70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ym </w:t>
      </w:r>
      <w:r w:rsidR="0084023E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zarządzeniem </w:t>
      </w:r>
      <w:r w:rsidR="002E2B70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N</w:t>
      </w:r>
      <w:r w:rsidR="0084023E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r</w:t>
      </w:r>
      <w:r w:rsidR="002E2B70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4/2017/2018</w:t>
      </w:r>
      <w:r w:rsidR="0084023E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z dnia </w:t>
      </w:r>
      <w:r w:rsidR="002E2B70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24 października 2017r.</w:t>
      </w:r>
      <w:r w:rsidR="00276D3E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wprowadzam następujące zmiany: </w:t>
      </w:r>
    </w:p>
    <w:p w14:paraId="46ECE4E1" w14:textId="77777777" w:rsidR="0084023E" w:rsidRPr="00454AD9" w:rsidRDefault="0084023E" w:rsidP="00CE2A6E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</w:pP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>§ 1</w:t>
      </w:r>
      <w:r w:rsidR="00957BB4"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>1</w:t>
      </w: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 xml:space="preserve"> otrzymuje brzmienie:</w:t>
      </w:r>
    </w:p>
    <w:p w14:paraId="091559E4" w14:textId="77777777" w:rsidR="002E2B70" w:rsidRPr="00454AD9" w:rsidRDefault="002E2B70" w:rsidP="00CE2A6E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Czas pracy pracowników administracji i obsługi wynosi 35 godzin w tygodniu.</w:t>
      </w:r>
    </w:p>
    <w:p w14:paraId="1326449E" w14:textId="77777777" w:rsidR="00E6183B" w:rsidRPr="00454AD9" w:rsidRDefault="00E6183B" w:rsidP="00CE2A6E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</w:pP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>§ 12 otrzymuje brzmienie:</w:t>
      </w:r>
    </w:p>
    <w:p w14:paraId="3E230B22" w14:textId="77777777" w:rsidR="002E2B70" w:rsidRPr="00454AD9" w:rsidRDefault="002E2B70" w:rsidP="00CE2A6E">
      <w:pPr>
        <w:pStyle w:val="Akapitzlist"/>
        <w:numPr>
          <w:ilvl w:val="2"/>
          <w:numId w:val="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pracowników obsługi i administracji wynosi 7 godzin na dobę i  35 godzin w przeciętnie pięciodniowym tygodniu pracy, w miesięcznym okresie rozliczeniowym, z zastrzeżeniem § 12a.</w:t>
      </w:r>
    </w:p>
    <w:p w14:paraId="616EF7DC" w14:textId="77777777" w:rsidR="002E2B70" w:rsidRPr="00454AD9" w:rsidRDefault="002E2B70" w:rsidP="00CE2A6E">
      <w:pPr>
        <w:pStyle w:val="Akapitzlist"/>
        <w:numPr>
          <w:ilvl w:val="2"/>
          <w:numId w:val="2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Okresy rozliczeniowe obejmują następujące przedziały czasowe:</w:t>
      </w:r>
    </w:p>
    <w:p w14:paraId="79278AF6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a)  I okres rozliczeniowy – od 1 stycznia do 31 stycznia</w:t>
      </w:r>
    </w:p>
    <w:p w14:paraId="7D0AE99D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b) II okres rozliczeniowy – od 1 lutego do 28 lutego ( 29 lutego w roku przestępnym )</w:t>
      </w:r>
    </w:p>
    <w:p w14:paraId="26B11BC1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c) III okres rozliczeniowy – od 1marca do 31 marca</w:t>
      </w:r>
    </w:p>
    <w:p w14:paraId="73828E5B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d) IV okres rozliczeniowy – od 1 kwietnia do 30 kwietnia</w:t>
      </w:r>
    </w:p>
    <w:p w14:paraId="729C31B1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e) V okres rozliczeniowy – od 1 maja do 31 maja</w:t>
      </w:r>
    </w:p>
    <w:p w14:paraId="6D2B3E39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f) VI okres rozliczeniowy – od 1 czerwca do 30 czerwca</w:t>
      </w:r>
    </w:p>
    <w:p w14:paraId="2EFEF257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g) VII okres rozliczeniowy – od 1 lipca do 31 lipca</w:t>
      </w:r>
    </w:p>
    <w:p w14:paraId="05A3C129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h) VIII okres rozliczeniowy – od 1 sierpnia do 31 sierpnia</w:t>
      </w:r>
    </w:p>
    <w:p w14:paraId="7635F54B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i) IX okres rozliczeniowy – od 1 września do 30 września</w:t>
      </w:r>
    </w:p>
    <w:p w14:paraId="0F102F51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j) X okres rozliczeniowy – od 1 października do 31 października</w:t>
      </w:r>
    </w:p>
    <w:p w14:paraId="7AF3EDA5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k) XI okres rozliczeniowy – od 1 listopada do 30 listopada</w:t>
      </w:r>
    </w:p>
    <w:p w14:paraId="7AF0CE1F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l) XII okres rozliczeniowy – od 1 grudnia do 31 grudnia</w:t>
      </w:r>
    </w:p>
    <w:p w14:paraId="03206CC8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3. Obowiązujący pracownika wymiar czasu pracy w danym okresie rozliczeniowym, usta-lanym zgodnie z ust. 1, oblicza się :</w:t>
      </w:r>
    </w:p>
    <w:p w14:paraId="0DF9EF54" w14:textId="28680D19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mnożąc 35 godzin przez liczbę tygodni przypadających w danym okresie rozliczeniowym, a następnie </w:t>
      </w:r>
    </w:p>
    <w:p w14:paraId="485F259C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2) dodając do otrzymanej liczby iloczyn 7 godzin i liczby dni pozostałych do końca okresu rozliczeniowego przypadających od poniedziałku do piątku.</w:t>
      </w:r>
    </w:p>
    <w:p w14:paraId="0532B614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4. Każde święto występujące w okresie rozliczeniowym i przypadające w innym dniu niż niedziela obniża wymiar czasu pracy o 7 godzin.</w:t>
      </w:r>
    </w:p>
    <w:p w14:paraId="057FE008" w14:textId="3ACB4D0E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5. Tygodniowy wymiar  czasu  pracy łącznie z godzinami nadliczbowymi  nie może przekraczać przeciętnie 42 godzin w przyjętym okresie rozliczeniowym i  150 godzin   w roku kalendarzowym.</w:t>
      </w:r>
    </w:p>
    <w:p w14:paraId="15C24051" w14:textId="0FD74547" w:rsidR="00957434" w:rsidRPr="00454AD9" w:rsidRDefault="002E2B70" w:rsidP="0095743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6.Godziny nadliczbowe można rekompensować czasem wolnym bez wniosku pracownika w stosunku 1,5 godziny czasu wolnego za 1godzinę.</w:t>
      </w:r>
    </w:p>
    <w:p w14:paraId="582A19BF" w14:textId="2457DBD1" w:rsidR="00957434" w:rsidRPr="00454AD9" w:rsidRDefault="002E2B70" w:rsidP="0095743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 W III LO im. M. Konopnickiej obowiązują godziny pracy, zgodne z  § 16.  Pracodawca  ustala odrębny dzienny lub tygodniowy harmonogram pracy, zgodnie z potrzebami organi</w:t>
      </w:r>
      <w:bookmarkStart w:id="0" w:name="_GoBack"/>
      <w:bookmarkEnd w:id="0"/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zacyjnymi szkoły, z uwzględnieniem  ust. 1.</w:t>
      </w:r>
    </w:p>
    <w:p w14:paraId="622AA8AC" w14:textId="508973A8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8.Czas pracy pracowników zatrudnionych w niepełnym wymiarze czasu pracy ustalają indywidualne umowy o pracę. </w:t>
      </w:r>
    </w:p>
    <w:p w14:paraId="1995CB18" w14:textId="77777777" w:rsidR="002E2B70" w:rsidRPr="00454AD9" w:rsidRDefault="002E2B70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9.Praca w granicach nieprzekraczających 7 godzin na dobę i 35 na tydzień nie stanowi pracy w godzinach nadliczbowych.</w:t>
      </w:r>
    </w:p>
    <w:p w14:paraId="229D0DD2" w14:textId="77777777" w:rsidR="00DF6E25" w:rsidRPr="00454AD9" w:rsidRDefault="00DF6E25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§ 12a otrzymuje brzmienie:</w:t>
      </w:r>
    </w:p>
    <w:p w14:paraId="7E27EA4E" w14:textId="77777777" w:rsidR="00DF6E25" w:rsidRPr="00454AD9" w:rsidRDefault="00DF6E25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 czasu pracy pracowników niepełnosprawnych zaliczonych do znacznego lub umiar-kowanego stopnia niepełnosprawności nie może przekroczyć 6 godzin na dobę i 30 godzin tygodniowo.</w:t>
      </w:r>
    </w:p>
    <w:p w14:paraId="2949026F" w14:textId="18F281A9" w:rsidR="00DF6E25" w:rsidRPr="00454AD9" w:rsidRDefault="00DF6E25" w:rsidP="0095743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§ 16  otrzymuje brzmienie: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godziny rozpoczęcia i kończenia pracy: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na stanowiskach administracyjnych: </w:t>
      </w:r>
    </w:p>
    <w:p w14:paraId="70EF3004" w14:textId="77CBFB84" w:rsidR="00DF6E25" w:rsidRPr="00454AD9" w:rsidRDefault="00222D8B" w:rsidP="00CE2A6E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6E25"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od 8.00  do 15.00,</w:t>
      </w:r>
      <w:r w:rsidR="005D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6C1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r w:rsidR="005D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</w:t>
      </w:r>
      <w:r w:rsidR="00E277D2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5D34F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277D2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5D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7.30 do 15.30</w:t>
      </w:r>
    </w:p>
    <w:p w14:paraId="23120589" w14:textId="77777777" w:rsidR="00DF6E25" w:rsidRPr="00454AD9" w:rsidRDefault="00DF6E25" w:rsidP="00CE2A6E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od 8.30 do 15.30</w:t>
      </w:r>
    </w:p>
    <w:p w14:paraId="7B5669CA" w14:textId="5F3CF520" w:rsidR="00DF6E25" w:rsidRPr="00454AD9" w:rsidRDefault="00DF6E25" w:rsidP="00957434">
      <w:pPr>
        <w:pStyle w:val="Akapitzlist"/>
        <w:numPr>
          <w:ilvl w:val="0"/>
          <w:numId w:val="3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gospodarczy od 8.00 do 15.00;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 stanowiskach obsługowych: </w:t>
      </w:r>
    </w:p>
    <w:p w14:paraId="3D2570BB" w14:textId="77777777" w:rsidR="00DF6E25" w:rsidRPr="00454AD9" w:rsidRDefault="00DF6E25" w:rsidP="00CE2A6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 konserwator od 7.00 do 14.00,</w:t>
      </w:r>
    </w:p>
    <w:p w14:paraId="606283A2" w14:textId="77777777" w:rsidR="00DF6E25" w:rsidRPr="00454AD9" w:rsidRDefault="00DF6E25" w:rsidP="00CE2A6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woźny od 8.30 do 15.30,</w:t>
      </w:r>
    </w:p>
    <w:p w14:paraId="3E60C58E" w14:textId="77777777" w:rsidR="00DF6E25" w:rsidRPr="00454AD9" w:rsidRDefault="00DF6E25" w:rsidP="00CE2A6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woźna  od 7.15 do 14.15;</w:t>
      </w:r>
    </w:p>
    <w:p w14:paraId="21879B0D" w14:textId="243B5874" w:rsidR="00DF6E25" w:rsidRPr="00454AD9" w:rsidRDefault="00DF6E25" w:rsidP="00CE2A6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sprzątaczki w systemie zmianowym od 9.00 do 16.00 i od 10.00 do 17.00 oraz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dyżurów i zastępstw według ustalonego odrębnego harmonogramu.</w:t>
      </w:r>
    </w:p>
    <w:p w14:paraId="6A53F99E" w14:textId="77777777" w:rsidR="00DF6E25" w:rsidRPr="00454AD9" w:rsidRDefault="00DF6E25" w:rsidP="00CE2A6E">
      <w:pPr>
        <w:spacing w:after="0" w:line="360" w:lineRule="auto"/>
        <w:ind w:left="708"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dzienny rozkład czasu pracy dla pracowników pedagogicznych ustala dyrektor </w:t>
      </w:r>
      <w:r w:rsidR="00293BAC"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 szczegółowe zasady przydzielania czynności określa Karta Nauczyciela.</w:t>
      </w:r>
    </w:p>
    <w:p w14:paraId="329C0F92" w14:textId="77777777" w:rsidR="000955C5" w:rsidRPr="00454AD9" w:rsidRDefault="000955C5" w:rsidP="00CE2A6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§ 41 otrzymuje brzmienie:</w:t>
      </w:r>
    </w:p>
    <w:p w14:paraId="280E2078" w14:textId="77777777" w:rsidR="0053158B" w:rsidRPr="00454AD9" w:rsidRDefault="0053158B" w:rsidP="00CE2A6E">
      <w:pPr>
        <w:pStyle w:val="Akapitzlist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jest zobowiązany zwolnić pracownika od pracy w trybie i na zasadach określonych przez przepisy Kodeksu pracy i przepisy wykonawcze wydane na jego podstawie albo inne przepisy prawa.</w:t>
      </w:r>
    </w:p>
    <w:p w14:paraId="4100598F" w14:textId="77777777" w:rsidR="0053158B" w:rsidRPr="00454AD9" w:rsidRDefault="0053158B" w:rsidP="00CE2A6E">
      <w:pPr>
        <w:pStyle w:val="Akapitzlist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pracodawca obowiązany jest zwolnić od pracy pracownika:</w:t>
      </w:r>
    </w:p>
    <w:p w14:paraId="4578A51B" w14:textId="77777777" w:rsidR="0053158B" w:rsidRPr="00454AD9" w:rsidRDefault="0053158B" w:rsidP="00CE2A6E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niezbędny do stawienia się na wezwanie organu administracji rządowej lub samorządu terytorialnego, sądu, prokuratury, policji albo organu prowadzącego postępowanie w sprawach o wykroczenia,</w:t>
      </w:r>
    </w:p>
    <w:p w14:paraId="4062D4B3" w14:textId="77777777" w:rsidR="0053158B" w:rsidRPr="00454AD9" w:rsidRDefault="0053158B" w:rsidP="00CE2A6E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do osobistego stawienia się przed organem właściwym w zakresie powszechnego obowiązku obrony na czas niezbędny w celu załatwienia sprawy będącej przedmiotem wezwania,</w:t>
      </w:r>
    </w:p>
    <w:p w14:paraId="2A86B357" w14:textId="77777777" w:rsidR="0053158B" w:rsidRPr="00454AD9" w:rsidRDefault="0053158B" w:rsidP="00CE2A6E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wezwanego w celu wykonywania czynności biegłego w postepowaniu administracyjnym, karnym przygotowawczym, sadowym lub przed kolegium ds. wykroczeń,</w:t>
      </w:r>
    </w:p>
    <w:p w14:paraId="0C9AE20E" w14:textId="77777777" w:rsidR="0053158B" w:rsidRPr="00454AD9" w:rsidRDefault="0053158B" w:rsidP="00CE2A6E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będącego krwiodawcą na czas oznaczony przez stację krwiodawstwa w celu oddania krwi,</w:t>
      </w:r>
    </w:p>
    <w:p w14:paraId="2CDEF792" w14:textId="77777777" w:rsidR="0053158B" w:rsidRPr="00454AD9" w:rsidRDefault="0053158B" w:rsidP="00CE2A6E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niezbędny do wykonania okresowych i kontrolnych badań lekarskich,</w:t>
      </w:r>
    </w:p>
    <w:p w14:paraId="00CC76A2" w14:textId="77777777" w:rsidR="0053158B" w:rsidRPr="00454AD9" w:rsidRDefault="0053158B" w:rsidP="00CE2A6E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niezbędny do wykonania doraźnej czynności wynikającej z pełnienia funkcji związkowej, jeżeli czynność ta nie może być wykonana w czasie wolnym od pracy, z zachowaniem prawa do wynagrodzenia.</w:t>
      </w:r>
    </w:p>
    <w:p w14:paraId="3EEFC91E" w14:textId="77777777" w:rsidR="0053158B" w:rsidRPr="00454AD9" w:rsidRDefault="0053158B" w:rsidP="00CE2A6E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obejmujący:</w:t>
      </w:r>
    </w:p>
    <w:p w14:paraId="10035A72" w14:textId="77777777" w:rsidR="0053158B" w:rsidRPr="00454AD9" w:rsidRDefault="0053158B" w:rsidP="00CE2A6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2 dni w razie ślubu pracownika lub urodzenia się jego dziecka albo zgonu i pogrzebu małżonka pracownika lub jego dziecka, ojca, matki, ojczyma lub macochy,</w:t>
      </w:r>
    </w:p>
    <w:p w14:paraId="6BB17E7C" w14:textId="77777777" w:rsidR="0053158B" w:rsidRPr="00454AD9" w:rsidRDefault="0053158B" w:rsidP="00CE2A6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1 dzień w razie ślubu dziecka pracownika albo zgonu i pogrzebu jego siostry, brata, teściowej, teścia, babki, dziadka, a także innej osoby pozostającej na utrzymaniu pracownika lub pod jego bezpośrednią opieką.</w:t>
      </w:r>
    </w:p>
    <w:p w14:paraId="134E484C" w14:textId="77777777" w:rsidR="0053158B" w:rsidRPr="00454AD9" w:rsidRDefault="0053158B" w:rsidP="00CE2A6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lang w:eastAsia="pl-PL"/>
        </w:rPr>
        <w:t>2 dni z powodu siły wyższej, zwolnienie uprawnia  do 50% wynagrodzenia.</w:t>
      </w:r>
    </w:p>
    <w:p w14:paraId="3DE09455" w14:textId="035C260E" w:rsidR="001966EC" w:rsidRPr="001966EC" w:rsidRDefault="00797059" w:rsidP="0095743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A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§ 45 otrzymuje brzmienie:</w:t>
      </w:r>
      <w:r w:rsidR="009574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1966EC" w:rsidRPr="001966EC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odrębnymi przepisami szczególnymi może być udzielony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966EC" w:rsidRPr="001966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urlop bezpłatny:</w:t>
      </w:r>
    </w:p>
    <w:p w14:paraId="6BA755FF" w14:textId="77777777" w:rsidR="001966EC" w:rsidRPr="001966EC" w:rsidRDefault="001966EC" w:rsidP="00CE2A6E">
      <w:pPr>
        <w:numPr>
          <w:ilvl w:val="1"/>
          <w:numId w:val="8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celu sprawowania opieki nad dzieckiem.</w:t>
      </w:r>
    </w:p>
    <w:p w14:paraId="0D9AFEAB" w14:textId="77777777" w:rsidR="001966EC" w:rsidRPr="001966EC" w:rsidRDefault="001966EC" w:rsidP="00CE2A6E">
      <w:pPr>
        <w:numPr>
          <w:ilvl w:val="1"/>
          <w:numId w:val="8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E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podejmującym naukę bez skierowania pracodawcy.</w:t>
      </w:r>
    </w:p>
    <w:p w14:paraId="0E28904F" w14:textId="77777777" w:rsidR="001966EC" w:rsidRPr="001966EC" w:rsidRDefault="001966EC" w:rsidP="00CE2A6E">
      <w:pPr>
        <w:numPr>
          <w:ilvl w:val="1"/>
          <w:numId w:val="8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mandatu posła lub senatora.</w:t>
      </w:r>
    </w:p>
    <w:p w14:paraId="3874AC1F" w14:textId="77777777" w:rsidR="00957434" w:rsidRPr="00957434" w:rsidRDefault="001966EC" w:rsidP="007F5989">
      <w:pPr>
        <w:numPr>
          <w:ilvl w:val="1"/>
          <w:numId w:val="8"/>
        </w:numPr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pełnienia funkcji z wyboru w organach samorządowych lub związkowych.</w:t>
      </w:r>
    </w:p>
    <w:p w14:paraId="011BEA73" w14:textId="6EFBFCD2" w:rsidR="00B56700" w:rsidRPr="00957434" w:rsidRDefault="001966EC" w:rsidP="007F5989">
      <w:pPr>
        <w:numPr>
          <w:ilvl w:val="1"/>
          <w:numId w:val="8"/>
        </w:numPr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innych ważnych powodów osobistych, jeżeli nie powoduje to zakłócenia pracy szkoły.</w:t>
      </w:r>
      <w:r w:rsidR="00957434" w:rsidRP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6700" w:rsidRPr="009574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§ 4</w:t>
      </w:r>
      <w:r w:rsidR="00716C39" w:rsidRPr="009574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="00B56700" w:rsidRPr="009574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otrzymuje brzmienie:</w:t>
      </w:r>
    </w:p>
    <w:p w14:paraId="26FDF1DB" w14:textId="579187A4" w:rsidR="00B56700" w:rsidRPr="00454AD9" w:rsidRDefault="00B56700" w:rsidP="00CE2A6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0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Nauczycielowi zatrudnionemu w pełnym wymi</w:t>
      </w:r>
      <w:r w:rsidR="00957434">
        <w:rPr>
          <w:rFonts w:ascii="Times New Roman" w:eastAsia="Times New Roman" w:hAnsi="Times New Roman" w:cs="Times New Roman"/>
          <w:sz w:val="24"/>
          <w:szCs w:val="24"/>
          <w:lang w:eastAsia="pl-PL"/>
        </w:rPr>
        <w:t>arze zajęć na czas nieokreślony</w:t>
      </w:r>
      <w:r w:rsidR="00CE2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70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przepracowaniu co najmniej 7 lat w szkole, dyrektor szkoły na pisemny wniosek nauczyciela udziela płatnego urlopu dla poratowania zdrowia, w celu przeprowadzenia zleconego leczenia w wymiarze nieprzekraczającym jednorazowo 1 rok Szczegółowe zasady przydzielania i korzystania z urlopu dla poratowania zdrowia określa Karta Nauczyciela.</w:t>
      </w:r>
    </w:p>
    <w:p w14:paraId="77341B40" w14:textId="77777777" w:rsidR="007A2E90" w:rsidRPr="00454AD9" w:rsidRDefault="007A2E90" w:rsidP="00CE2A6E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4A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2.</w:t>
      </w: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Wykonanie zarządzenia powierza się dyrekcji i pracownikom III LO im. Marii Konopnickiej we Włocławku. </w:t>
      </w:r>
    </w:p>
    <w:p w14:paraId="2506508A" w14:textId="77777777" w:rsidR="007A2E90" w:rsidRPr="00454AD9" w:rsidRDefault="007A2E90" w:rsidP="00CE2A6E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54A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3</w:t>
      </w: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 Zarządzenie wchodzi w życie po upływie 2 tygodni od dnia podania go do wiadomości pracownikom LMK.</w:t>
      </w:r>
    </w:p>
    <w:p w14:paraId="5977E814" w14:textId="642D9687" w:rsidR="00E538D4" w:rsidRPr="00DD70A5" w:rsidRDefault="007A2E90" w:rsidP="00957434">
      <w:pPr>
        <w:spacing w:after="0" w:line="360" w:lineRule="auto"/>
        <w:ind w:left="360"/>
        <w:jc w:val="both"/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</w:pPr>
      <w:r w:rsidRPr="00454A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</w:t>
      </w:r>
      <w:r w:rsidR="007F42E8" w:rsidRPr="00454A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54A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4.</w:t>
      </w: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Zarządzenie podlega podaniu do publicznej wiadomości poprzez ogłoszenie</w:t>
      </w:r>
      <w:r w:rsidR="0095743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Pr="00454A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w Biuletynie Informacji Publicznej III LO im. Marii Konopnickiej we Włocławku.</w:t>
      </w:r>
      <w:r w:rsidR="00E538D4"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  <w:t xml:space="preserve"> </w:t>
      </w:r>
    </w:p>
    <w:sectPr w:rsidR="00E538D4" w:rsidRPr="00DD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504"/>
    <w:multiLevelType w:val="hybridMultilevel"/>
    <w:tmpl w:val="8B06C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2B3"/>
    <w:multiLevelType w:val="hybridMultilevel"/>
    <w:tmpl w:val="19A08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E09A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11D5"/>
    <w:multiLevelType w:val="hybridMultilevel"/>
    <w:tmpl w:val="5C50C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7F4E7328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D19D8"/>
    <w:multiLevelType w:val="hybridMultilevel"/>
    <w:tmpl w:val="2FE48366"/>
    <w:lvl w:ilvl="0" w:tplc="3D487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525E"/>
    <w:multiLevelType w:val="hybridMultilevel"/>
    <w:tmpl w:val="56042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96B"/>
    <w:multiLevelType w:val="hybridMultilevel"/>
    <w:tmpl w:val="57642A1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CE946A3"/>
    <w:multiLevelType w:val="hybridMultilevel"/>
    <w:tmpl w:val="46743D14"/>
    <w:lvl w:ilvl="0" w:tplc="99C005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F0C90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E5737"/>
    <w:multiLevelType w:val="hybridMultilevel"/>
    <w:tmpl w:val="58C61D80"/>
    <w:lvl w:ilvl="0" w:tplc="3D487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9E"/>
    <w:rsid w:val="00031867"/>
    <w:rsid w:val="0006483F"/>
    <w:rsid w:val="0008073C"/>
    <w:rsid w:val="000955C5"/>
    <w:rsid w:val="000B3681"/>
    <w:rsid w:val="000C099A"/>
    <w:rsid w:val="000C4122"/>
    <w:rsid w:val="000D1EA4"/>
    <w:rsid w:val="001966EC"/>
    <w:rsid w:val="001B396F"/>
    <w:rsid w:val="0020179C"/>
    <w:rsid w:val="00222D8B"/>
    <w:rsid w:val="0026643B"/>
    <w:rsid w:val="002714EA"/>
    <w:rsid w:val="00276D3E"/>
    <w:rsid w:val="00293BAC"/>
    <w:rsid w:val="002A724F"/>
    <w:rsid w:val="002E2B70"/>
    <w:rsid w:val="00326927"/>
    <w:rsid w:val="0033256C"/>
    <w:rsid w:val="004213FE"/>
    <w:rsid w:val="00454AD9"/>
    <w:rsid w:val="00494167"/>
    <w:rsid w:val="004B216A"/>
    <w:rsid w:val="004C3347"/>
    <w:rsid w:val="004F575A"/>
    <w:rsid w:val="00510C9B"/>
    <w:rsid w:val="005129F0"/>
    <w:rsid w:val="0053158B"/>
    <w:rsid w:val="005C5133"/>
    <w:rsid w:val="005D34F0"/>
    <w:rsid w:val="005D4B7C"/>
    <w:rsid w:val="00604BD9"/>
    <w:rsid w:val="006E6F76"/>
    <w:rsid w:val="00716C39"/>
    <w:rsid w:val="00733827"/>
    <w:rsid w:val="00756999"/>
    <w:rsid w:val="00797059"/>
    <w:rsid w:val="007A2E90"/>
    <w:rsid w:val="007F42E8"/>
    <w:rsid w:val="00804670"/>
    <w:rsid w:val="008071F4"/>
    <w:rsid w:val="008132C8"/>
    <w:rsid w:val="00817BCD"/>
    <w:rsid w:val="0084023E"/>
    <w:rsid w:val="008B0E4F"/>
    <w:rsid w:val="008D46C1"/>
    <w:rsid w:val="00957434"/>
    <w:rsid w:val="00957BB4"/>
    <w:rsid w:val="009A1C64"/>
    <w:rsid w:val="009A4E0D"/>
    <w:rsid w:val="009B4615"/>
    <w:rsid w:val="00A10B6C"/>
    <w:rsid w:val="00A5411D"/>
    <w:rsid w:val="00B21F54"/>
    <w:rsid w:val="00B30F49"/>
    <w:rsid w:val="00B56700"/>
    <w:rsid w:val="00BD6998"/>
    <w:rsid w:val="00C51E44"/>
    <w:rsid w:val="00CE2A6E"/>
    <w:rsid w:val="00D4672D"/>
    <w:rsid w:val="00D5295A"/>
    <w:rsid w:val="00D632CD"/>
    <w:rsid w:val="00D71949"/>
    <w:rsid w:val="00DA483C"/>
    <w:rsid w:val="00DB269E"/>
    <w:rsid w:val="00DD70A5"/>
    <w:rsid w:val="00DF6E25"/>
    <w:rsid w:val="00E277D2"/>
    <w:rsid w:val="00E538D4"/>
    <w:rsid w:val="00E6183B"/>
    <w:rsid w:val="00E72661"/>
    <w:rsid w:val="00E854D1"/>
    <w:rsid w:val="00EB25A6"/>
    <w:rsid w:val="00F03253"/>
    <w:rsid w:val="00F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70C3"/>
  <w15:chartTrackingRefBased/>
  <w15:docId w15:val="{CBABEFB2-03F2-4C9D-8DEE-167FDE91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0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69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LMKD</dc:creator>
  <cp:keywords/>
  <dc:description/>
  <cp:lastModifiedBy>Konto Microsoft</cp:lastModifiedBy>
  <cp:revision>8</cp:revision>
  <cp:lastPrinted>2023-03-01T12:51:00Z</cp:lastPrinted>
  <dcterms:created xsi:type="dcterms:W3CDTF">2024-10-17T09:21:00Z</dcterms:created>
  <dcterms:modified xsi:type="dcterms:W3CDTF">2024-10-17T12:06:00Z</dcterms:modified>
</cp:coreProperties>
</file>